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D" w:rsidRPr="00516527" w:rsidRDefault="002374DD" w:rsidP="002374DD">
      <w:pPr>
        <w:pStyle w:val="Zaglavlje"/>
        <w:jc w:val="center"/>
        <w:rPr>
          <w:rFonts w:ascii="Garamond" w:hAnsi="Garamond"/>
          <w:color w:val="C0C0C0"/>
          <w:sz w:val="22"/>
          <w:szCs w:val="22"/>
          <w:lang w:val="hr-HR"/>
        </w:rPr>
      </w:pPr>
      <w:r w:rsidRPr="00516527">
        <w:rPr>
          <w:rFonts w:ascii="Garamond" w:hAnsi="Garamond"/>
          <w:color w:val="C0C0C0"/>
          <w:sz w:val="22"/>
          <w:szCs w:val="22"/>
          <w:lang w:val="hr-HR"/>
        </w:rPr>
        <w:t>SŠ «Vladimir Nazor» ČABAR,</w:t>
      </w:r>
    </w:p>
    <w:p w:rsidR="002374DD" w:rsidRPr="00516527" w:rsidRDefault="002374DD" w:rsidP="002374DD">
      <w:pPr>
        <w:pStyle w:val="Zaglavlje"/>
        <w:pBdr>
          <w:bottom w:val="single" w:sz="4" w:space="1" w:color="auto"/>
        </w:pBdr>
        <w:jc w:val="center"/>
        <w:rPr>
          <w:rFonts w:ascii="Garamond" w:hAnsi="Garamond"/>
          <w:color w:val="C0C0C0"/>
          <w:sz w:val="22"/>
          <w:szCs w:val="22"/>
          <w:lang w:val="hr-HR"/>
        </w:rPr>
      </w:pPr>
      <w:r w:rsidRPr="00516527">
        <w:rPr>
          <w:rFonts w:ascii="Garamond" w:hAnsi="Garamond"/>
          <w:color w:val="C0C0C0"/>
          <w:sz w:val="22"/>
          <w:szCs w:val="22"/>
          <w:lang w:val="hr-HR"/>
        </w:rPr>
        <w:t xml:space="preserve"> N. oslobođenja 5, tel.: 051 821 017, fax: 051 821 034, e-m</w:t>
      </w:r>
      <w:r w:rsidR="001D5295">
        <w:rPr>
          <w:rFonts w:ascii="Garamond" w:hAnsi="Garamond"/>
          <w:color w:val="C0C0C0"/>
          <w:sz w:val="22"/>
          <w:szCs w:val="22"/>
          <w:lang w:val="hr-HR"/>
        </w:rPr>
        <w:t>ail: ured@ss-vnazor-cabar.skole.hr</w:t>
      </w:r>
    </w:p>
    <w:p w:rsidR="002374DD" w:rsidRDefault="002374DD" w:rsidP="002374DD">
      <w:pPr>
        <w:rPr>
          <w:rFonts w:ascii="Garamond" w:hAnsi="Garamond"/>
          <w:sz w:val="28"/>
          <w:szCs w:val="28"/>
        </w:rPr>
        <w:sectPr w:rsidR="002374DD" w:rsidSect="00523059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374DD" w:rsidRPr="00DB3578" w:rsidRDefault="002374DD" w:rsidP="002374DD">
      <w:pPr>
        <w:rPr>
          <w:rFonts w:ascii="Garamond" w:hAnsi="Garamond"/>
          <w:sz w:val="28"/>
          <w:szCs w:val="28"/>
        </w:rPr>
      </w:pPr>
    </w:p>
    <w:p w:rsidR="00CF6D92" w:rsidRDefault="00CF6D92" w:rsidP="002374DD">
      <w:pPr>
        <w:jc w:val="center"/>
        <w:rPr>
          <w:rFonts w:ascii="Garamond" w:hAnsi="Garamond"/>
        </w:rPr>
      </w:pPr>
    </w:p>
    <w:p w:rsidR="00CF6D92" w:rsidRDefault="00CF6D92" w:rsidP="002374DD">
      <w:pPr>
        <w:jc w:val="center"/>
        <w:rPr>
          <w:rFonts w:ascii="Garamond" w:hAnsi="Garamond"/>
        </w:rPr>
      </w:pPr>
    </w:p>
    <w:p w:rsidR="002374DD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103CAB">
        <w:rPr>
          <w:rFonts w:ascii="Garamond" w:hAnsi="Garamond"/>
        </w:rPr>
        <w:object w:dxaOrig="7887" w:dyaOrig="5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99pt" o:ole="">
            <v:imagedata r:id="rId5" o:title=""/>
          </v:shape>
          <o:OLEObject Type="Embed" ProgID="CorelDraw.Graphic.10" ShapeID="_x0000_i1025" DrawAspect="Content" ObjectID="_1768215048" r:id="rId6"/>
        </w:object>
      </w:r>
    </w:p>
    <w:p w:rsidR="002374DD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523059">
        <w:rPr>
          <w:rFonts w:ascii="Garamond" w:hAnsi="Garamond"/>
          <w:b/>
          <w:sz w:val="28"/>
          <w:szCs w:val="28"/>
        </w:rPr>
        <w:t>REPUBLIKA HRVATSKA</w:t>
      </w:r>
    </w:p>
    <w:p w:rsidR="002374DD" w:rsidRPr="00523059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523059">
        <w:rPr>
          <w:rFonts w:ascii="Garamond" w:hAnsi="Garamond"/>
          <w:b/>
          <w:sz w:val="28"/>
          <w:szCs w:val="28"/>
        </w:rPr>
        <w:t>PRIMORSKO-GORANSKA ŽUPANIJA</w:t>
      </w:r>
    </w:p>
    <w:p w:rsidR="002374DD" w:rsidRPr="00523059" w:rsidRDefault="002374DD" w:rsidP="002374DD">
      <w:pPr>
        <w:jc w:val="center"/>
        <w:rPr>
          <w:rFonts w:ascii="Garamond" w:hAnsi="Garamond"/>
          <w:b/>
          <w:sz w:val="28"/>
          <w:szCs w:val="28"/>
        </w:rPr>
      </w:pPr>
      <w:r w:rsidRPr="00523059">
        <w:rPr>
          <w:rFonts w:ascii="Garamond" w:hAnsi="Garamond"/>
          <w:b/>
          <w:sz w:val="28"/>
          <w:szCs w:val="28"/>
        </w:rPr>
        <w:t>Srednja Škola «Vladimir Nazor»</w:t>
      </w:r>
    </w:p>
    <w:p w:rsidR="002374DD" w:rsidRPr="00523059" w:rsidRDefault="00882800" w:rsidP="007C34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 A</w:t>
      </w:r>
      <w:r w:rsidR="00CF6D92">
        <w:rPr>
          <w:rFonts w:ascii="Garamond" w:hAnsi="Garamond"/>
          <w:b/>
          <w:sz w:val="28"/>
          <w:szCs w:val="28"/>
        </w:rPr>
        <w:t xml:space="preserve"> B A R</w:t>
      </w:r>
    </w:p>
    <w:p w:rsidR="002374DD" w:rsidRDefault="002374DD" w:rsidP="002374DD">
      <w:pPr>
        <w:rPr>
          <w:rFonts w:ascii="Garamond" w:hAnsi="Garamond"/>
          <w:sz w:val="28"/>
          <w:szCs w:val="28"/>
        </w:rPr>
      </w:pPr>
    </w:p>
    <w:p w:rsidR="007C34F9" w:rsidRPr="00896035" w:rsidRDefault="007C34F9" w:rsidP="007C34F9">
      <w:pPr>
        <w:pStyle w:val="Bezproreda"/>
        <w:rPr>
          <w:sz w:val="24"/>
          <w:szCs w:val="24"/>
        </w:rPr>
      </w:pP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1A6563" w:rsidRPr="00896035" w:rsidRDefault="001A6563" w:rsidP="007C34F9">
      <w:pPr>
        <w:pStyle w:val="Bezproreda"/>
        <w:rPr>
          <w:sz w:val="24"/>
          <w:szCs w:val="24"/>
        </w:rPr>
      </w:pPr>
    </w:p>
    <w:p w:rsidR="007C34F9" w:rsidRPr="00A873A2" w:rsidRDefault="007C34F9" w:rsidP="007C34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A2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7C34F9" w:rsidRPr="00A873A2" w:rsidRDefault="007C34F9" w:rsidP="007C34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63" w:rsidRDefault="007C34F9" w:rsidP="001A65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A2">
        <w:rPr>
          <w:rFonts w:ascii="Times New Roman" w:hAnsi="Times New Roman" w:cs="Times New Roman"/>
          <w:b/>
          <w:sz w:val="28"/>
          <w:szCs w:val="28"/>
        </w:rPr>
        <w:t>o Financijskom izvještaju za razdoblje od</w:t>
      </w:r>
      <w:r w:rsidR="00346DAC">
        <w:rPr>
          <w:rFonts w:ascii="Times New Roman" w:hAnsi="Times New Roman" w:cs="Times New Roman"/>
          <w:b/>
          <w:sz w:val="28"/>
          <w:szCs w:val="28"/>
        </w:rPr>
        <w:t xml:space="preserve"> 1.siječnja do 31. prosinca 2023</w:t>
      </w:r>
      <w:bookmarkStart w:id="0" w:name="_GoBack"/>
      <w:bookmarkEnd w:id="0"/>
      <w:r w:rsidRPr="00A873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73A2" w:rsidRDefault="007C34F9" w:rsidP="001A65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A2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1A6563" w:rsidRDefault="001A6563" w:rsidP="001A65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63" w:rsidRPr="001A6563" w:rsidRDefault="001A6563" w:rsidP="001A65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F9" w:rsidRPr="00896035" w:rsidRDefault="007C34F9" w:rsidP="007C34F9">
      <w:pPr>
        <w:pStyle w:val="Bezproreda"/>
        <w:rPr>
          <w:sz w:val="24"/>
          <w:szCs w:val="24"/>
        </w:rPr>
      </w:pPr>
    </w:p>
    <w:p w:rsidR="007C34F9" w:rsidRPr="00EC0D25" w:rsidRDefault="007C34F9" w:rsidP="007C34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0D25">
        <w:rPr>
          <w:rFonts w:ascii="Times New Roman" w:hAnsi="Times New Roman" w:cs="Times New Roman"/>
          <w:b/>
          <w:sz w:val="24"/>
          <w:szCs w:val="24"/>
        </w:rPr>
        <w:t>PRIHODI:</w:t>
      </w:r>
    </w:p>
    <w:p w:rsidR="007C34F9" w:rsidRDefault="007C34F9" w:rsidP="007C34F9">
      <w:pPr>
        <w:pStyle w:val="Bezproreda"/>
        <w:rPr>
          <w:b/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b/>
          <w:sz w:val="24"/>
          <w:szCs w:val="24"/>
        </w:rPr>
      </w:pPr>
    </w:p>
    <w:p w:rsidR="007C34F9" w:rsidRPr="00896035" w:rsidRDefault="007C34F9" w:rsidP="007C34F9">
      <w:pPr>
        <w:pStyle w:val="Bezprored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MINISTARSTVO ZNANOSTI I </w:t>
      </w:r>
      <w:r w:rsidRPr="00896035">
        <w:rPr>
          <w:sz w:val="24"/>
          <w:szCs w:val="24"/>
        </w:rPr>
        <w:t xml:space="preserve"> OBRAZOVANJA</w:t>
      </w:r>
    </w:p>
    <w:p w:rsidR="007C34F9" w:rsidRPr="00896035" w:rsidRDefault="007C34F9" w:rsidP="007C34F9">
      <w:pPr>
        <w:pStyle w:val="Bezproreda"/>
        <w:ind w:left="426" w:firstLine="282"/>
        <w:rPr>
          <w:sz w:val="24"/>
          <w:szCs w:val="24"/>
        </w:rPr>
      </w:pPr>
      <w:r w:rsidRPr="00896035">
        <w:rPr>
          <w:sz w:val="24"/>
          <w:szCs w:val="24"/>
        </w:rPr>
        <w:t xml:space="preserve"> ZAGREB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83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32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EC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309.671,93  EUR</w:t>
      </w:r>
    </w:p>
    <w:p w:rsidR="007C34F9" w:rsidRPr="00896035" w:rsidRDefault="007C34F9" w:rsidP="007C34F9">
      <w:pPr>
        <w:pStyle w:val="Bezproreda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34F9" w:rsidRPr="00896035" w:rsidRDefault="007C34F9" w:rsidP="007C34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2.   PRIHODI OD KAMATA NA DEPOZITE                                   </w:t>
      </w:r>
      <w:r>
        <w:rPr>
          <w:sz w:val="24"/>
          <w:szCs w:val="24"/>
        </w:rPr>
        <w:t xml:space="preserve">     </w:t>
      </w:r>
      <w:r w:rsidRPr="008960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896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960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32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3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1,27  EUR</w:t>
      </w:r>
    </w:p>
    <w:p w:rsidR="007C34F9" w:rsidRPr="00896035" w:rsidRDefault="007C34F9" w:rsidP="007C34F9">
      <w:pPr>
        <w:pStyle w:val="Bezproreda"/>
        <w:rPr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6035">
        <w:rPr>
          <w:sz w:val="24"/>
          <w:szCs w:val="24"/>
        </w:rPr>
        <w:t xml:space="preserve"> 3.    ŽUPANIJA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83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32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43.422,35 EUR</w:t>
      </w:r>
    </w:p>
    <w:p w:rsidR="007C34F9" w:rsidRPr="00896035" w:rsidRDefault="007C34F9" w:rsidP="007C34F9">
      <w:pPr>
        <w:pStyle w:val="Bezproreda"/>
        <w:tabs>
          <w:tab w:val="left" w:pos="5547"/>
        </w:tabs>
        <w:rPr>
          <w:sz w:val="24"/>
          <w:szCs w:val="24"/>
        </w:rPr>
      </w:pPr>
    </w:p>
    <w:p w:rsidR="007C34F9" w:rsidRDefault="007C34F9" w:rsidP="007C34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6035">
        <w:rPr>
          <w:sz w:val="24"/>
          <w:szCs w:val="24"/>
        </w:rPr>
        <w:t xml:space="preserve">  5.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STALI NESPOMENUTI PRIHODI </w:t>
      </w:r>
      <w:r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</w:t>
      </w:r>
      <w:r w:rsidR="0083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2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1.662,25  EUR</w:t>
      </w: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7C34F9" w:rsidRDefault="007C34F9" w:rsidP="007C34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6.  GRAD ČABAR                                                                                              </w:t>
      </w:r>
      <w:r w:rsidR="00EC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2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3.000,00  EUR</w:t>
      </w:r>
    </w:p>
    <w:p w:rsidR="007C34F9" w:rsidRPr="00896035" w:rsidRDefault="007C34F9" w:rsidP="007C34F9">
      <w:pPr>
        <w:pStyle w:val="Bezproreda"/>
        <w:rPr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7</w:t>
      </w:r>
      <w:r w:rsidRPr="008960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PRIHODI OD  NEFINANCIJSKE IMOVINE                 </w:t>
      </w:r>
      <w:r>
        <w:rPr>
          <w:sz w:val="24"/>
          <w:szCs w:val="24"/>
        </w:rPr>
        <w:t xml:space="preserve">                                   </w:t>
      </w:r>
      <w:r w:rsidR="00832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21,73  EUR</w:t>
      </w:r>
      <w:r w:rsidRPr="0089603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</w:p>
    <w:p w:rsidR="007C34F9" w:rsidRDefault="007C34F9" w:rsidP="007C34F9">
      <w:pPr>
        <w:pStyle w:val="Bezproreda"/>
        <w:rPr>
          <w:b/>
          <w:sz w:val="24"/>
          <w:szCs w:val="24"/>
        </w:rPr>
      </w:pPr>
    </w:p>
    <w:p w:rsidR="00A873A2" w:rsidRDefault="00A873A2" w:rsidP="007C34F9">
      <w:pPr>
        <w:pStyle w:val="Bezproreda"/>
        <w:rPr>
          <w:b/>
          <w:sz w:val="24"/>
          <w:szCs w:val="24"/>
        </w:rPr>
      </w:pPr>
    </w:p>
    <w:p w:rsidR="00A873A2" w:rsidRDefault="007C34F9" w:rsidP="007C34F9">
      <w:pPr>
        <w:pStyle w:val="Bezproreda"/>
        <w:rPr>
          <w:b/>
          <w:sz w:val="28"/>
          <w:szCs w:val="28"/>
        </w:rPr>
      </w:pPr>
      <w:r w:rsidRPr="008323EB">
        <w:rPr>
          <w:rFonts w:ascii="Times New Roman" w:hAnsi="Times New Roman" w:cs="Times New Roman"/>
          <w:b/>
          <w:sz w:val="28"/>
          <w:szCs w:val="28"/>
        </w:rPr>
        <w:t xml:space="preserve">UKUPNO:                                               </w:t>
      </w:r>
      <w:r w:rsidR="008323E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23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23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23EB">
        <w:rPr>
          <w:rFonts w:ascii="Times New Roman" w:hAnsi="Times New Roman" w:cs="Times New Roman"/>
          <w:b/>
          <w:sz w:val="28"/>
          <w:szCs w:val="28"/>
        </w:rPr>
        <w:t xml:space="preserve">   357.779,53 EUR                                                                                                         </w:t>
      </w:r>
      <w:r w:rsidR="00720666" w:rsidRPr="00832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4F9" w:rsidRDefault="008323EB" w:rsidP="007C34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F3BB6" w:rsidRDefault="004F3BB6" w:rsidP="007C34F9">
      <w:pPr>
        <w:pStyle w:val="Bezproreda"/>
        <w:rPr>
          <w:b/>
          <w:sz w:val="24"/>
          <w:szCs w:val="24"/>
        </w:rPr>
      </w:pPr>
    </w:p>
    <w:p w:rsidR="001D2D64" w:rsidRPr="00896035" w:rsidRDefault="001D2D64" w:rsidP="007C34F9">
      <w:pPr>
        <w:pStyle w:val="Bezproreda"/>
        <w:rPr>
          <w:b/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RASHODI:</w:t>
      </w:r>
    </w:p>
    <w:p w:rsidR="007C34F9" w:rsidRPr="00896035" w:rsidRDefault="007C34F9" w:rsidP="007C34F9">
      <w:pPr>
        <w:pStyle w:val="Bezproreda"/>
        <w:rPr>
          <w:b/>
          <w:sz w:val="24"/>
          <w:szCs w:val="24"/>
        </w:rPr>
      </w:pPr>
    </w:p>
    <w:p w:rsidR="007C34F9" w:rsidRDefault="007C34F9" w:rsidP="007C34F9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RASHODI ZA ZAPOSLENE                   </w:t>
      </w:r>
      <w:r>
        <w:rPr>
          <w:sz w:val="24"/>
          <w:szCs w:val="24"/>
        </w:rPr>
        <w:t xml:space="preserve">                               </w:t>
      </w:r>
      <w:r w:rsidRPr="008960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896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323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CA4CA5">
        <w:rPr>
          <w:sz w:val="24"/>
          <w:szCs w:val="24"/>
        </w:rPr>
        <w:t>309.315,25</w:t>
      </w:r>
      <w:r>
        <w:rPr>
          <w:sz w:val="24"/>
          <w:szCs w:val="24"/>
        </w:rPr>
        <w:t xml:space="preserve"> EUR</w:t>
      </w: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4F3BB6" w:rsidRDefault="004F3BB6" w:rsidP="004F3BB6">
      <w:pPr>
        <w:pStyle w:val="Bezproreda"/>
        <w:ind w:left="927"/>
        <w:rPr>
          <w:sz w:val="24"/>
          <w:szCs w:val="24"/>
        </w:rPr>
      </w:pPr>
    </w:p>
    <w:p w:rsidR="004F3BB6" w:rsidRDefault="004F3BB6" w:rsidP="004F3BB6">
      <w:pPr>
        <w:pStyle w:val="Odlomakpopisa"/>
      </w:pPr>
    </w:p>
    <w:p w:rsidR="001D2D64" w:rsidRPr="004F3BB6" w:rsidRDefault="007C34F9" w:rsidP="004F3BB6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MATERIJALNI RASHODI  </w:t>
      </w:r>
      <w:r>
        <w:rPr>
          <w:sz w:val="24"/>
          <w:szCs w:val="24"/>
        </w:rPr>
        <w:t xml:space="preserve">                                                                          </w:t>
      </w:r>
      <w:r w:rsidR="00EC0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F95E6F">
        <w:rPr>
          <w:sz w:val="24"/>
          <w:szCs w:val="24"/>
        </w:rPr>
        <w:t>44.702,73</w:t>
      </w:r>
      <w:r w:rsidR="0083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EUR</w:t>
      </w:r>
    </w:p>
    <w:p w:rsidR="001D2D64" w:rsidRDefault="001D2D64" w:rsidP="001D2D64">
      <w:pPr>
        <w:pStyle w:val="Odlomakpopisa"/>
      </w:pPr>
    </w:p>
    <w:p w:rsidR="001D2D64" w:rsidRPr="001D2D64" w:rsidRDefault="007C34F9" w:rsidP="001D2D64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KNJIGE                                                                                    </w:t>
      </w:r>
      <w:r w:rsidR="00EC0D2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307,05 </w:t>
      </w:r>
      <w:r w:rsidR="00916947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</w:p>
    <w:p w:rsidR="00720666" w:rsidRDefault="00720666" w:rsidP="00720666">
      <w:pPr>
        <w:pStyle w:val="Bezproreda"/>
        <w:ind w:left="927"/>
        <w:rPr>
          <w:sz w:val="24"/>
          <w:szCs w:val="24"/>
        </w:rPr>
      </w:pPr>
    </w:p>
    <w:p w:rsidR="007C34F9" w:rsidRPr="004D065F" w:rsidRDefault="007C34F9" w:rsidP="00720666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OSTALI NESPOMENUTI RASHODI                                                  </w:t>
      </w:r>
      <w:r w:rsidR="00916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916947">
        <w:rPr>
          <w:sz w:val="24"/>
          <w:szCs w:val="24"/>
        </w:rPr>
        <w:t>1.662,25</w:t>
      </w:r>
      <w:r>
        <w:rPr>
          <w:sz w:val="24"/>
          <w:szCs w:val="24"/>
        </w:rPr>
        <w:t xml:space="preserve">  EUR</w:t>
      </w:r>
      <w:r w:rsidRPr="004D065F">
        <w:rPr>
          <w:sz w:val="24"/>
          <w:szCs w:val="24"/>
        </w:rPr>
        <w:t xml:space="preserve">  </w:t>
      </w:r>
    </w:p>
    <w:p w:rsidR="00A873A2" w:rsidRDefault="00A873A2" w:rsidP="007C34F9">
      <w:pPr>
        <w:pStyle w:val="Bezproreda"/>
        <w:rPr>
          <w:sz w:val="24"/>
          <w:szCs w:val="24"/>
        </w:rPr>
      </w:pPr>
    </w:p>
    <w:p w:rsidR="00A873A2" w:rsidRDefault="00A873A2" w:rsidP="007C34F9">
      <w:pPr>
        <w:pStyle w:val="Bezproreda"/>
        <w:rPr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9603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</w:t>
      </w:r>
    </w:p>
    <w:p w:rsidR="007C34F9" w:rsidRPr="004D065F" w:rsidRDefault="007C34F9" w:rsidP="007C34F9">
      <w:pPr>
        <w:pStyle w:val="Bezproreda"/>
        <w:rPr>
          <w:b/>
          <w:sz w:val="24"/>
          <w:szCs w:val="24"/>
        </w:rPr>
      </w:pPr>
      <w:r w:rsidRPr="00EC0D25">
        <w:rPr>
          <w:rFonts w:ascii="Times New Roman" w:hAnsi="Times New Roman" w:cs="Times New Roman"/>
          <w:b/>
          <w:sz w:val="28"/>
          <w:szCs w:val="28"/>
        </w:rPr>
        <w:t xml:space="preserve">UKUPNO:                                           </w:t>
      </w:r>
      <w:r w:rsidR="00EC0D25" w:rsidRPr="00EC0D2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C0D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B4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D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0D25">
        <w:rPr>
          <w:rFonts w:ascii="Times New Roman" w:hAnsi="Times New Roman" w:cs="Times New Roman"/>
          <w:b/>
          <w:sz w:val="28"/>
          <w:szCs w:val="28"/>
        </w:rPr>
        <w:t xml:space="preserve">     355.987,28 EUR                 </w:t>
      </w:r>
      <w:r w:rsidRPr="00EC0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1D2D64" w:rsidRDefault="00716303" w:rsidP="00716303">
      <w:pPr>
        <w:pStyle w:val="Bezprored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4F9" w:rsidRDefault="007C34F9" w:rsidP="007C34F9">
      <w:pPr>
        <w:pStyle w:val="Bezprored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F9" w:rsidRDefault="007C34F9" w:rsidP="00A873A2">
      <w:pPr>
        <w:pStyle w:val="Bezproreda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34F9" w:rsidRPr="00D258D5" w:rsidRDefault="007C34F9" w:rsidP="009D0A9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U razdoblju od 1. siječnja do 31. prosinca 2023. godine ostvareni su ukupni prihodi u iznosu od 357.779,53 eura. Ostvarene prihode sačinjavaju:</w:t>
      </w:r>
    </w:p>
    <w:p w:rsidR="007C34F9" w:rsidRPr="00D258D5" w:rsidRDefault="007C34F9" w:rsidP="009D0A9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4F9" w:rsidRPr="00D258D5" w:rsidRDefault="007C34F9" w:rsidP="009D0A9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 xml:space="preserve">309.671,93 EUR prihodi od Ministarstva znanosti i obrazovanja koji se sastoje: od plaća za zaposlene, novčane naknade za invalide,  materijalnih prava ( 4 jubilarne nagrade, pomoć u slučaju smrti zaposlenika ), pomoći za bolovanje duže od 90 dana, regresa, božićnice, dar djetetu, prihode za knjige, te od prihoda za sufinanciranje higijenskih potrepština. </w:t>
      </w:r>
    </w:p>
    <w:p w:rsidR="007C34F9" w:rsidRPr="00D258D5" w:rsidRDefault="007C34F9" w:rsidP="009D0A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34F9" w:rsidRPr="00D258D5" w:rsidRDefault="007C34F9" w:rsidP="009D0A9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43.422,35 EUR prihodi od Županije  koji se sastoje od prihoda za decentra</w:t>
      </w:r>
      <w:r w:rsidR="009460E0" w:rsidRPr="00D258D5">
        <w:rPr>
          <w:rFonts w:ascii="Times New Roman" w:hAnsi="Times New Roman" w:cs="Times New Roman"/>
          <w:sz w:val="24"/>
          <w:szCs w:val="24"/>
        </w:rPr>
        <w:t>lizirane funkcije, prihoda za  programe Školskog kurikuluma,</w:t>
      </w:r>
      <w:r w:rsidRPr="00D258D5">
        <w:rPr>
          <w:rFonts w:ascii="Times New Roman" w:hAnsi="Times New Roman" w:cs="Times New Roman"/>
          <w:sz w:val="24"/>
          <w:szCs w:val="24"/>
        </w:rPr>
        <w:t xml:space="preserve"> te </w:t>
      </w:r>
      <w:r w:rsidR="009460E0" w:rsidRPr="00D258D5">
        <w:rPr>
          <w:rFonts w:ascii="Times New Roman" w:hAnsi="Times New Roman" w:cs="Times New Roman"/>
          <w:sz w:val="24"/>
          <w:szCs w:val="24"/>
        </w:rPr>
        <w:t xml:space="preserve">od </w:t>
      </w:r>
      <w:r w:rsidRPr="00D258D5">
        <w:rPr>
          <w:rFonts w:ascii="Times New Roman" w:hAnsi="Times New Roman" w:cs="Times New Roman"/>
          <w:sz w:val="24"/>
          <w:szCs w:val="24"/>
        </w:rPr>
        <w:t>program</w:t>
      </w:r>
      <w:r w:rsidR="009460E0" w:rsidRPr="00D258D5">
        <w:rPr>
          <w:rFonts w:ascii="Times New Roman" w:hAnsi="Times New Roman" w:cs="Times New Roman"/>
          <w:sz w:val="24"/>
          <w:szCs w:val="24"/>
        </w:rPr>
        <w:t>a</w:t>
      </w:r>
      <w:r w:rsidRPr="00D258D5">
        <w:rPr>
          <w:rFonts w:ascii="Times New Roman" w:hAnsi="Times New Roman" w:cs="Times New Roman"/>
          <w:sz w:val="24"/>
          <w:szCs w:val="24"/>
        </w:rPr>
        <w:t xml:space="preserve"> „ Zdravlje i higijena“.</w:t>
      </w:r>
    </w:p>
    <w:p w:rsidR="007C34F9" w:rsidRPr="00D258D5" w:rsidRDefault="007C34F9" w:rsidP="009D0A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34F9" w:rsidRPr="00D258D5" w:rsidRDefault="007C34F9" w:rsidP="009D0A9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1,27 EUR kamate na depozite po viđenju.</w:t>
      </w:r>
    </w:p>
    <w:p w:rsidR="007C34F9" w:rsidRPr="00D258D5" w:rsidRDefault="007C34F9" w:rsidP="009D0A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34F9" w:rsidRPr="00D258D5" w:rsidRDefault="007C34F9" w:rsidP="009D0A9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1.662,25 EUR  ostali nespomenuti prihodi koji se odnose na uplate učenika za izlete, osiguranje učenika, te uplate za korištenje uči</w:t>
      </w:r>
      <w:r w:rsidR="00006419">
        <w:rPr>
          <w:rFonts w:ascii="Times New Roman" w:hAnsi="Times New Roman" w:cs="Times New Roman"/>
          <w:sz w:val="24"/>
          <w:szCs w:val="24"/>
        </w:rPr>
        <w:t>onice u svrhu likovne radionice, uplate dnevnica za maturalno putovanje.</w:t>
      </w:r>
    </w:p>
    <w:p w:rsidR="007C34F9" w:rsidRPr="00D258D5" w:rsidRDefault="007C34F9" w:rsidP="009D0A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34F9" w:rsidRPr="00D258D5" w:rsidRDefault="007C34F9" w:rsidP="009D0A9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3.000,00 EUR prihodi od Grada Čabara koji se sastoje  od:</w:t>
      </w:r>
      <w:r w:rsidR="009D0A9E" w:rsidRPr="00D258D5">
        <w:rPr>
          <w:rFonts w:ascii="Times New Roman" w:hAnsi="Times New Roman" w:cs="Times New Roman"/>
          <w:sz w:val="24"/>
          <w:szCs w:val="24"/>
        </w:rPr>
        <w:t xml:space="preserve"> </w:t>
      </w:r>
      <w:r w:rsidRPr="00D258D5">
        <w:rPr>
          <w:rFonts w:ascii="Times New Roman" w:hAnsi="Times New Roman" w:cs="Times New Roman"/>
          <w:sz w:val="24"/>
          <w:szCs w:val="24"/>
        </w:rPr>
        <w:t xml:space="preserve"> 800,00 EUR za održavanje ljetne škole „SEMEP“ na otoku Visu, 1.000,00 EUR za uređenje vanjske učionice, te 1.200,00 EUR za izlet učenika i profesora „Ratnim putevima 138. brigade“.</w:t>
      </w:r>
    </w:p>
    <w:p w:rsidR="007C34F9" w:rsidRPr="00D258D5" w:rsidRDefault="007C34F9" w:rsidP="009D0A9E">
      <w:pPr>
        <w:pStyle w:val="Odlomakpopisa"/>
        <w:jc w:val="both"/>
      </w:pPr>
    </w:p>
    <w:p w:rsidR="007C34F9" w:rsidRPr="00D258D5" w:rsidRDefault="007C34F9" w:rsidP="009D0A9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21,73 EUR prihodi od nefinancijske imovine, tj. uplata na kontu 72111 Stambeni objekti za zaposlene.</w:t>
      </w:r>
    </w:p>
    <w:p w:rsidR="00A873A2" w:rsidRDefault="00A873A2" w:rsidP="007C3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303" w:rsidRPr="00D258D5" w:rsidRDefault="00716303" w:rsidP="007C3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73A2" w:rsidRDefault="00A873A2" w:rsidP="007C3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FB3" w:rsidRPr="00D258D5" w:rsidRDefault="00547FB3" w:rsidP="007C3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34F9" w:rsidRDefault="007C34F9" w:rsidP="007C34F9">
      <w:pPr>
        <w:pStyle w:val="Bezprored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258D5">
        <w:rPr>
          <w:rFonts w:ascii="Times New Roman" w:hAnsi="Times New Roman" w:cs="Times New Roman"/>
          <w:sz w:val="24"/>
          <w:szCs w:val="24"/>
        </w:rPr>
        <w:t>U razdoblju od 1. siječnja do 31. prosinca 2023. godine ostvareni su ukupni rashodi u iznosu od  355.987,28 EUR.</w:t>
      </w:r>
    </w:p>
    <w:p w:rsidR="009D0A9E" w:rsidRDefault="009D0A9E" w:rsidP="008305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0528" w:rsidRDefault="00830528" w:rsidP="008305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303" w:rsidRPr="00354E63" w:rsidRDefault="00006419" w:rsidP="0071630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309.315,25 EUR  rashodi za zaposlene ( plaće, jubilarne nagrade, pomoći, regres, božićnica, dar djeci ), novčana naknada za nezapošljavanje invalida.</w:t>
      </w:r>
    </w:p>
    <w:p w:rsidR="00716303" w:rsidRDefault="00716303" w:rsidP="007163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303" w:rsidRDefault="00716303" w:rsidP="007163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7163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7163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7163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55ED" w:rsidRPr="005255ED" w:rsidRDefault="005255ED" w:rsidP="005255E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44.633,73</w:t>
      </w:r>
      <w:r w:rsidR="0000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0064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06419">
        <w:rPr>
          <w:rFonts w:ascii="Times New Roman" w:hAnsi="Times New Roman" w:cs="Times New Roman"/>
          <w:sz w:val="24"/>
          <w:szCs w:val="24"/>
        </w:rPr>
        <w:t>aterijalni rashodi</w:t>
      </w:r>
      <w:r>
        <w:rPr>
          <w:rFonts w:ascii="Times New Roman" w:hAnsi="Times New Roman" w:cs="Times New Roman"/>
          <w:sz w:val="24"/>
          <w:szCs w:val="24"/>
        </w:rPr>
        <w:t xml:space="preserve"> ( naknade troškova zaposlenima 15.600, 00 EUR, dnevnice i službena putovanja 3</w:t>
      </w:r>
      <w:r w:rsidR="00A85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255,04 EUR, stručno</w:t>
      </w:r>
    </w:p>
    <w:p w:rsidR="005255ED" w:rsidRDefault="005255ED" w:rsidP="007163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55ED" w:rsidRDefault="005255ED" w:rsidP="005255ED">
      <w:pPr>
        <w:pStyle w:val="Odlomakpopisa"/>
      </w:pPr>
    </w:p>
    <w:p w:rsidR="00006419" w:rsidRPr="00A85742" w:rsidRDefault="005255ED" w:rsidP="00A8574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usavršavanje zaposlenika 605,20 EUR, rashodi za materijal i energiju 17.910,89 EUR, rashodi za usluge</w:t>
      </w:r>
      <w:r w:rsidR="00A85742">
        <w:rPr>
          <w:rFonts w:ascii="Times New Roman" w:hAnsi="Times New Roman" w:cs="Times New Roman"/>
          <w:sz w:val="24"/>
          <w:szCs w:val="24"/>
        </w:rPr>
        <w:t xml:space="preserve"> 6.517,89 EUR, financijski rashodi 143,03 EUR, ostali nespomenuti rashodi poslovanja 601,68 EUR.</w:t>
      </w:r>
    </w:p>
    <w:p w:rsidR="00006419" w:rsidRDefault="00006419" w:rsidP="00006419">
      <w:pPr>
        <w:pStyle w:val="Bezproreda"/>
        <w:ind w:left="1776"/>
        <w:rPr>
          <w:rFonts w:ascii="Times New Roman" w:hAnsi="Times New Roman" w:cs="Times New Roman"/>
          <w:sz w:val="24"/>
          <w:szCs w:val="24"/>
        </w:rPr>
      </w:pPr>
    </w:p>
    <w:p w:rsidR="00006419" w:rsidRDefault="00006419" w:rsidP="00006419">
      <w:pPr>
        <w:pStyle w:val="Bezproreda"/>
        <w:ind w:left="1776"/>
        <w:rPr>
          <w:rFonts w:ascii="Times New Roman" w:hAnsi="Times New Roman" w:cs="Times New Roman"/>
          <w:sz w:val="24"/>
          <w:szCs w:val="24"/>
        </w:rPr>
      </w:pPr>
    </w:p>
    <w:p w:rsidR="00006419" w:rsidRDefault="00006419" w:rsidP="0000641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1.662,25 EUR ostali nespomenuti rashodi poslovanja – izleti učenika, osiguranje učenika, dnevnice za maturalno putovanje profesora.</w:t>
      </w:r>
    </w:p>
    <w:p w:rsidR="00006419" w:rsidRDefault="00006419" w:rsidP="000064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419" w:rsidRDefault="00006419" w:rsidP="000064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419" w:rsidRDefault="003332AE" w:rsidP="0000641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376,05 EUR knjige – lektira za učenike.</w:t>
      </w: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5664C">
        <w:rPr>
          <w:rFonts w:ascii="Times New Roman" w:hAnsi="Times New Roman" w:cs="Times New Roman"/>
          <w:b/>
          <w:sz w:val="24"/>
          <w:szCs w:val="24"/>
        </w:rPr>
        <w:t>REZERVACIJA NEUTROŠENIH SREDSTAVA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664C" w:rsidRDefault="0005664C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664C">
        <w:rPr>
          <w:rFonts w:ascii="Times New Roman" w:hAnsi="Times New Roman" w:cs="Times New Roman"/>
          <w:sz w:val="24"/>
          <w:szCs w:val="24"/>
        </w:rPr>
        <w:t xml:space="preserve">Razlika između ukupnih prihoda i ukupnih rashoda iznosi </w:t>
      </w:r>
      <w:r>
        <w:rPr>
          <w:rFonts w:ascii="Times New Roman" w:hAnsi="Times New Roman" w:cs="Times New Roman"/>
          <w:sz w:val="24"/>
          <w:szCs w:val="24"/>
        </w:rPr>
        <w:t xml:space="preserve"> 1.792,25 EUR.</w:t>
      </w: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64C" w:rsidRDefault="0005664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Višak prihoda – rezervacija neutrošenih sreds</w:t>
      </w:r>
      <w:r w:rsidR="001D41F3">
        <w:rPr>
          <w:rFonts w:ascii="Times New Roman" w:hAnsi="Times New Roman" w:cs="Times New Roman"/>
          <w:sz w:val="24"/>
          <w:szCs w:val="24"/>
        </w:rPr>
        <w:t>tava u iznosu od 1.792,25 EUR  - izvor financiranja – Tekuće pomoći proračunskim korisnicima iz proračuna JLP(R)S koji im nije nadležan utrošiti će se u sljedećoj godini na kontu 32319 Ostale usluge za komunikaciju i prijevoz 1.200,00 EUR, te na kontu 32242 Materijali i dijelovi za tekuće i investicijsko održavanje opreme.</w:t>
      </w: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0E00" w:rsidRDefault="000E0E00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0E00" w:rsidRDefault="000E0E00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0E00" w:rsidRDefault="000E0E00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E0E00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2E4401" w:rsidRDefault="002E4401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E4401" w:rsidRDefault="002E4401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4401">
        <w:rPr>
          <w:rFonts w:ascii="Times New Roman" w:hAnsi="Times New Roman" w:cs="Times New Roman"/>
          <w:sz w:val="24"/>
          <w:szCs w:val="24"/>
        </w:rPr>
        <w:t xml:space="preserve">0 Povećanje financijske </w:t>
      </w:r>
      <w:r>
        <w:rPr>
          <w:rFonts w:ascii="Times New Roman" w:hAnsi="Times New Roman" w:cs="Times New Roman"/>
          <w:sz w:val="24"/>
          <w:szCs w:val="24"/>
        </w:rPr>
        <w:t xml:space="preserve">imovine rezultat je nabave </w:t>
      </w:r>
      <w:r w:rsidR="00E544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redske i r</w:t>
      </w:r>
      <w:r w:rsidR="00E5440C">
        <w:rPr>
          <w:rFonts w:ascii="Times New Roman" w:hAnsi="Times New Roman" w:cs="Times New Roman"/>
          <w:sz w:val="24"/>
          <w:szCs w:val="24"/>
        </w:rPr>
        <w:t>ačunalne opreme od strane PGŽ-a, te od strane MZO-a.</w:t>
      </w:r>
    </w:p>
    <w:p w:rsidR="00E5440C" w:rsidRDefault="00E5440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Stanje na računu je manje u odnosu na isti period prošle godine.</w:t>
      </w:r>
    </w:p>
    <w:p w:rsidR="00E5440C" w:rsidRDefault="00E5440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 Ostala potraživanja veća su za iznos bolovanja na teret HZZO-a. </w:t>
      </w:r>
    </w:p>
    <w:p w:rsidR="00E5440C" w:rsidRDefault="00E5440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 Kontinuirani rashodi budući razdoblja iznose 30.933,61 EUR-a a odnose se na plaću zaposlenika 12/2022, naknadu za nezapošljavanje invalida , te materijalna prava – isplata u siječnju 2024. godine</w:t>
      </w:r>
    </w:p>
    <w:p w:rsidR="00E5440C" w:rsidRDefault="00E5440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Obveze za zaposlene u iznosu od 30.055,52 EUR-a – plaća za 12. mjesec 2023. godine isplata u siječnju 2024. godine, materijalna prava.</w:t>
      </w:r>
    </w:p>
    <w:p w:rsidR="00E5440C" w:rsidRDefault="00E5440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 Obveze za materijalne rashode 365 EUR-a.</w:t>
      </w:r>
    </w:p>
    <w:p w:rsidR="00E5440C" w:rsidRDefault="001011D2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92211 Višak prihoda poslovanja iznosi 6</w:t>
      </w:r>
    </w:p>
    <w:p w:rsidR="001011D2" w:rsidRDefault="001011D2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1D2" w:rsidRDefault="001011D2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CEB" w:rsidRDefault="001011D2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ugovornih odnosa koji mogu postati obveza ili imovina ( nema izdanih kreditnih pisama, hipoteke).</w:t>
      </w:r>
    </w:p>
    <w:p w:rsidR="00FA2CEB" w:rsidRDefault="00FA2CE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4E63" w:rsidRDefault="00354E63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CEB" w:rsidRPr="00FA2CEB" w:rsidRDefault="00FA2CEB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2CEB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E5440C" w:rsidRDefault="00E5440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CEB" w:rsidRDefault="00FA2CE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092 iskazani rashodi za srednjoškolsko obrazovanje u iznosu od 355.987,28 EUR-a.</w:t>
      </w:r>
    </w:p>
    <w:p w:rsidR="00FA2CEB" w:rsidRDefault="00FA2CE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CEB" w:rsidRDefault="00FA2CE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CEB" w:rsidRDefault="00FA2CE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CEB" w:rsidRDefault="00FA2CEB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2CEB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:rsidR="00FA2CEB" w:rsidRDefault="00FA2CEB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A2CEB" w:rsidRDefault="00FA2CEB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A2CEB" w:rsidRDefault="00FA2CE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A2CEB">
        <w:rPr>
          <w:rFonts w:ascii="Times New Roman" w:hAnsi="Times New Roman" w:cs="Times New Roman"/>
          <w:sz w:val="24"/>
          <w:szCs w:val="24"/>
        </w:rPr>
        <w:t>915</w:t>
      </w:r>
      <w:r w:rsidR="008E2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0637DF">
        <w:rPr>
          <w:rFonts w:ascii="Times New Roman" w:hAnsi="Times New Roman" w:cs="Times New Roman"/>
          <w:sz w:val="24"/>
          <w:szCs w:val="24"/>
        </w:rPr>
        <w:t>2.823,19 EUR-a odnosi se na prijenos dugotrajne nefinancijske imovine</w:t>
      </w:r>
      <w:r w:rsidR="008E23AB">
        <w:rPr>
          <w:rFonts w:ascii="Times New Roman" w:hAnsi="Times New Roman" w:cs="Times New Roman"/>
          <w:sz w:val="24"/>
          <w:szCs w:val="24"/>
        </w:rPr>
        <w:t xml:space="preserve"> od </w:t>
      </w:r>
      <w:r w:rsidR="000637DF">
        <w:rPr>
          <w:rFonts w:ascii="Times New Roman" w:hAnsi="Times New Roman" w:cs="Times New Roman"/>
          <w:sz w:val="24"/>
          <w:szCs w:val="24"/>
        </w:rPr>
        <w:t xml:space="preserve"> PGŽ-a </w:t>
      </w:r>
      <w:r w:rsidR="008E23AB">
        <w:rPr>
          <w:rFonts w:ascii="Times New Roman" w:hAnsi="Times New Roman" w:cs="Times New Roman"/>
          <w:sz w:val="24"/>
          <w:szCs w:val="24"/>
        </w:rPr>
        <w:t xml:space="preserve"> Srednjoj školi „Vladimir Nazor“ Čabar </w:t>
      </w:r>
      <w:r w:rsidR="000637DF">
        <w:rPr>
          <w:rFonts w:ascii="Times New Roman" w:hAnsi="Times New Roman" w:cs="Times New Roman"/>
          <w:sz w:val="24"/>
          <w:szCs w:val="24"/>
        </w:rPr>
        <w:t>1.308,75 EUR-a računalna oprema, 617,50 EUR-a uredska oprema, te prijenos dugotrajne nefinancijske imovine</w:t>
      </w:r>
      <w:r w:rsidR="008E23AB">
        <w:rPr>
          <w:rFonts w:ascii="Times New Roman" w:hAnsi="Times New Roman" w:cs="Times New Roman"/>
          <w:sz w:val="24"/>
          <w:szCs w:val="24"/>
        </w:rPr>
        <w:t xml:space="preserve"> od </w:t>
      </w:r>
      <w:r w:rsidR="000637DF">
        <w:rPr>
          <w:rFonts w:ascii="Times New Roman" w:hAnsi="Times New Roman" w:cs="Times New Roman"/>
          <w:sz w:val="24"/>
          <w:szCs w:val="24"/>
        </w:rPr>
        <w:t xml:space="preserve"> MZO-a </w:t>
      </w:r>
      <w:r w:rsidR="007A33BD">
        <w:rPr>
          <w:rFonts w:ascii="Times New Roman" w:hAnsi="Times New Roman" w:cs="Times New Roman"/>
          <w:sz w:val="24"/>
          <w:szCs w:val="24"/>
        </w:rPr>
        <w:t>896,94 EUR-a računalna oprema.</w:t>
      </w:r>
    </w:p>
    <w:p w:rsidR="008E23AB" w:rsidRDefault="008E23A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23AB" w:rsidRDefault="008E23A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23AB" w:rsidRDefault="008E23A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23AB" w:rsidRDefault="008E23AB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E23AB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8E23AB" w:rsidRDefault="008E23AB" w:rsidP="000566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E23AB" w:rsidRPr="008E23AB" w:rsidRDefault="008E23A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15DC" w:rsidRDefault="008E23AB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23AB">
        <w:rPr>
          <w:rFonts w:ascii="Times New Roman" w:hAnsi="Times New Roman" w:cs="Times New Roman"/>
          <w:sz w:val="24"/>
          <w:szCs w:val="24"/>
        </w:rPr>
        <w:t>Ukupne obveze n</w:t>
      </w:r>
      <w:r>
        <w:rPr>
          <w:rFonts w:ascii="Times New Roman" w:hAnsi="Times New Roman" w:cs="Times New Roman"/>
          <w:sz w:val="24"/>
          <w:szCs w:val="24"/>
        </w:rPr>
        <w:t xml:space="preserve">a početku izvještajnog razdoblja </w:t>
      </w:r>
      <w:r w:rsidRPr="008E23AB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40.13</w:t>
      </w:r>
      <w:r w:rsidR="001A3035">
        <w:rPr>
          <w:rFonts w:ascii="Times New Roman" w:hAnsi="Times New Roman" w:cs="Times New Roman"/>
          <w:sz w:val="24"/>
          <w:szCs w:val="24"/>
        </w:rPr>
        <w:t xml:space="preserve">2,40 EUR-a, a odnose se na obveze </w:t>
      </w:r>
      <w:r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5A15DC">
        <w:rPr>
          <w:rFonts w:ascii="Times New Roman" w:hAnsi="Times New Roman" w:cs="Times New Roman"/>
          <w:sz w:val="24"/>
          <w:szCs w:val="24"/>
        </w:rPr>
        <w:t>, te na naknadu za nezapošljavanje invalida.</w:t>
      </w:r>
    </w:p>
    <w:p w:rsidR="005A15DC" w:rsidRDefault="005A15D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obveze podmirene su u siječnju 2024. godine.</w:t>
      </w:r>
    </w:p>
    <w:p w:rsidR="005A15DC" w:rsidRDefault="005A15D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23AB" w:rsidRPr="008E23AB" w:rsidRDefault="005A15DC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na kraju izvještajnog razdoblja iznosi 54.121,63 EUR-a i sastoji se od rashoda poslovanja ( plaća za zaposlene, naknada za nezapošljavanje invalida, materijalne rashode, ostale tekuće obveze).</w:t>
      </w: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3E77" w:rsidRDefault="00313E77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3E77" w:rsidRDefault="00313E77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Čabru, 31. siječnja 2024. godine  </w:t>
      </w: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Ravnatelj:   </w:t>
      </w: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Rajšel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Kristijan, prof.</w:t>
      </w: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316" w:rsidRPr="0005664C" w:rsidRDefault="001E0316" w:rsidP="000566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CA5" w:rsidRDefault="00CA4CA5" w:rsidP="007C34F9">
      <w:pPr>
        <w:pStyle w:val="Bezproreda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A4CA5" w:rsidRPr="00D258D5" w:rsidRDefault="00CA4CA5" w:rsidP="007C34F9">
      <w:pPr>
        <w:pStyle w:val="Bezproreda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D0A9E" w:rsidRPr="00D258D5" w:rsidRDefault="009D0A9E" w:rsidP="007C34F9">
      <w:pPr>
        <w:pStyle w:val="Bezproreda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C34F9" w:rsidRPr="00D258D5" w:rsidRDefault="007C34F9" w:rsidP="007C34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7C34F9" w:rsidRPr="00896035" w:rsidRDefault="007C34F9" w:rsidP="007C34F9">
      <w:pPr>
        <w:pStyle w:val="Bezproreda"/>
        <w:rPr>
          <w:sz w:val="24"/>
          <w:szCs w:val="24"/>
        </w:rPr>
      </w:pPr>
    </w:p>
    <w:p w:rsidR="007C34F9" w:rsidRDefault="007C34F9" w:rsidP="007C34F9">
      <w:pPr>
        <w:pStyle w:val="Bezproreda"/>
        <w:rPr>
          <w:sz w:val="24"/>
          <w:szCs w:val="24"/>
        </w:rPr>
      </w:pPr>
    </w:p>
    <w:p w:rsidR="007C34F9" w:rsidRDefault="007C34F9" w:rsidP="007C34F9">
      <w:pPr>
        <w:pStyle w:val="Bezproreda"/>
      </w:pPr>
      <w:r>
        <w:rPr>
          <w:sz w:val="24"/>
          <w:szCs w:val="24"/>
        </w:rPr>
        <w:tab/>
      </w:r>
    </w:p>
    <w:p w:rsidR="007C34F9" w:rsidRDefault="007C34F9" w:rsidP="007C34F9">
      <w:pPr>
        <w:pStyle w:val="Bezproreda"/>
      </w:pPr>
    </w:p>
    <w:p w:rsidR="007C34F9" w:rsidRDefault="007C34F9" w:rsidP="007C34F9">
      <w:pPr>
        <w:pStyle w:val="Bezproreda"/>
      </w:pPr>
    </w:p>
    <w:p w:rsidR="002374DD" w:rsidRPr="002374DD" w:rsidRDefault="002374DD" w:rsidP="002374DD"/>
    <w:sectPr w:rsidR="002374DD" w:rsidRPr="002374DD" w:rsidSect="00523059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FCE"/>
    <w:multiLevelType w:val="hybridMultilevel"/>
    <w:tmpl w:val="BEDEBF8E"/>
    <w:lvl w:ilvl="0" w:tplc="C5724F0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894A59"/>
    <w:multiLevelType w:val="hybridMultilevel"/>
    <w:tmpl w:val="E7C065F6"/>
    <w:lvl w:ilvl="0" w:tplc="3946BBA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93C"/>
    <w:multiLevelType w:val="hybridMultilevel"/>
    <w:tmpl w:val="659C89EA"/>
    <w:lvl w:ilvl="0" w:tplc="22A21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7E6BCC"/>
    <w:multiLevelType w:val="hybridMultilevel"/>
    <w:tmpl w:val="DC4A8EF0"/>
    <w:lvl w:ilvl="0" w:tplc="0D3E7B2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4982"/>
    <w:multiLevelType w:val="hybridMultilevel"/>
    <w:tmpl w:val="373C5B52"/>
    <w:lvl w:ilvl="0" w:tplc="EB3A9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CC297C"/>
    <w:multiLevelType w:val="hybridMultilevel"/>
    <w:tmpl w:val="58681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66C5"/>
    <w:multiLevelType w:val="hybridMultilevel"/>
    <w:tmpl w:val="DEB69D46"/>
    <w:lvl w:ilvl="0" w:tplc="DD3A91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D"/>
    <w:rsid w:val="00006419"/>
    <w:rsid w:val="000331F1"/>
    <w:rsid w:val="0005664C"/>
    <w:rsid w:val="000637DF"/>
    <w:rsid w:val="000E0E00"/>
    <w:rsid w:val="001011D2"/>
    <w:rsid w:val="001724DE"/>
    <w:rsid w:val="001A3035"/>
    <w:rsid w:val="001A6563"/>
    <w:rsid w:val="001D2D64"/>
    <w:rsid w:val="001D41F3"/>
    <w:rsid w:val="001D5295"/>
    <w:rsid w:val="001E0316"/>
    <w:rsid w:val="001E5109"/>
    <w:rsid w:val="001F7438"/>
    <w:rsid w:val="002374DD"/>
    <w:rsid w:val="002D34F5"/>
    <w:rsid w:val="002E4401"/>
    <w:rsid w:val="00313E77"/>
    <w:rsid w:val="003332AE"/>
    <w:rsid w:val="00346DAC"/>
    <w:rsid w:val="00354667"/>
    <w:rsid w:val="00354E63"/>
    <w:rsid w:val="003A4823"/>
    <w:rsid w:val="0040449B"/>
    <w:rsid w:val="004161F1"/>
    <w:rsid w:val="004422AE"/>
    <w:rsid w:val="004B2FD8"/>
    <w:rsid w:val="004D477B"/>
    <w:rsid w:val="004E2133"/>
    <w:rsid w:val="004E3069"/>
    <w:rsid w:val="004F3BB6"/>
    <w:rsid w:val="005255ED"/>
    <w:rsid w:val="00547FB3"/>
    <w:rsid w:val="005A15DC"/>
    <w:rsid w:val="005F0CD2"/>
    <w:rsid w:val="005F0E92"/>
    <w:rsid w:val="00600FAD"/>
    <w:rsid w:val="00622013"/>
    <w:rsid w:val="00641C12"/>
    <w:rsid w:val="006C46E0"/>
    <w:rsid w:val="00711569"/>
    <w:rsid w:val="00716303"/>
    <w:rsid w:val="00720666"/>
    <w:rsid w:val="00744ED5"/>
    <w:rsid w:val="007A33BD"/>
    <w:rsid w:val="007C34F9"/>
    <w:rsid w:val="007C6BF4"/>
    <w:rsid w:val="007F255C"/>
    <w:rsid w:val="00830528"/>
    <w:rsid w:val="008323EB"/>
    <w:rsid w:val="00882800"/>
    <w:rsid w:val="008E23AB"/>
    <w:rsid w:val="0091223E"/>
    <w:rsid w:val="00916947"/>
    <w:rsid w:val="009460E0"/>
    <w:rsid w:val="009D0A9E"/>
    <w:rsid w:val="009F2232"/>
    <w:rsid w:val="00A026F4"/>
    <w:rsid w:val="00A1754D"/>
    <w:rsid w:val="00A1762D"/>
    <w:rsid w:val="00A258D9"/>
    <w:rsid w:val="00A62C10"/>
    <w:rsid w:val="00A85742"/>
    <w:rsid w:val="00A873A2"/>
    <w:rsid w:val="00AB4FA5"/>
    <w:rsid w:val="00AF295F"/>
    <w:rsid w:val="00C00511"/>
    <w:rsid w:val="00CA4CA5"/>
    <w:rsid w:val="00CD06B0"/>
    <w:rsid w:val="00CF6D92"/>
    <w:rsid w:val="00D258D5"/>
    <w:rsid w:val="00D34C16"/>
    <w:rsid w:val="00E00F56"/>
    <w:rsid w:val="00E04EA6"/>
    <w:rsid w:val="00E279A9"/>
    <w:rsid w:val="00E408C0"/>
    <w:rsid w:val="00E5440C"/>
    <w:rsid w:val="00EC0D25"/>
    <w:rsid w:val="00ED7CE4"/>
    <w:rsid w:val="00F43265"/>
    <w:rsid w:val="00F465DE"/>
    <w:rsid w:val="00F707B6"/>
    <w:rsid w:val="00F75D30"/>
    <w:rsid w:val="00F84A79"/>
    <w:rsid w:val="00F95E6F"/>
    <w:rsid w:val="00FA2CEB"/>
    <w:rsid w:val="00FC6227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9E85"/>
  <w15:docId w15:val="{648FA04A-48B1-4B3E-95A6-18666C7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74DD"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374D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C6BF4"/>
    <w:pPr>
      <w:ind w:left="720"/>
      <w:contextualSpacing/>
    </w:pPr>
  </w:style>
  <w:style w:type="paragraph" w:styleId="Bezproreda">
    <w:name w:val="No Spacing"/>
    <w:uiPriority w:val="1"/>
    <w:qFormat/>
    <w:rsid w:val="007C34F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Jasmina</cp:lastModifiedBy>
  <cp:revision>24</cp:revision>
  <dcterms:created xsi:type="dcterms:W3CDTF">2024-01-31T06:56:00Z</dcterms:created>
  <dcterms:modified xsi:type="dcterms:W3CDTF">2024-01-31T13:04:00Z</dcterms:modified>
</cp:coreProperties>
</file>